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марта 2008 г. N 79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ОСУЩЕСТВЛЕНИЯ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ДЕЯТЕЛЬНОСТИ, СВЯЗАННОЙ С ПЕРЕВОЗКОЙ В ПРЕДЕЛАХ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КЕМЕРОВСКОЙ ОБЛАСТИ НЕСОВЕРШЕННОЛЕТНИХ,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САМОВОЛЬНО УШЕДШИХ ИЗ СЕМЕЙ, ДЕТСКИХ ДОМОВ,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ШКОЛ-ИНТЕРНАТОВ, СПЕЦИАЛЬНЫХ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УЧЕБНО-ВОСПИТАТЕЛЬНЫХ И ИНЫХ ДЕТСКИХ УЧРЕЖДЕНИЙ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10.06.2008 N 221)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Кемеровской области от 17.01.2005 N 11-ОЗ "О системе профилактики безнадзорности и правонарушений несовершеннолетних в Кемеровской области" Коллегия Администрации Кемеровской области постановляет: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уполномоченными органами исполнительной власти Кемеровской области по организации деятельности, связанной с перевозкой в пределах территории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учреждений, департамент социальной защиты населения Кемеровской области (В.А.Шабанов) и департамент образования и науки Кемеровской области (Е.Л.Руднева).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деятельности, связанной с перевозкой в пределах территории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по работе со средствами массовой информации Администрации Кемеровской области (С.И.Черемнов) опубликовать настоящее постановление в сборнике "Информационный бюллетень Коллегии Администрации Кемеровской области".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постановления возложить на заместителей Губернатора Кемеровской области К.В.Шипачева, С.А.Муравьева.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распространяется на правоотношения, возникшие с 01.01.2008.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10.06.2008 N 221)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В.П.МАЗИКИН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марта 2008 г. N 79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ПОРЯДОК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ДЕЯТЕЛЬНОСТИ, СВЯЗАННОЙ С ПЕРЕВОЗКОЙ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ПРЕДЕЛАХ ТЕРРИТОРИИ КЕМЕРОВСКОЙ ОБЛАСТИ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НЕСОВЕРШЕННОЛЕТНИХ, САМОВОЛЬНО УШЕДШИХ ИЗ СЕМЕЙ,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ДЕТСКИХ ДОМОВ, ШКОЛ-ИНТЕРНАТОВ, СПЕЦИАЛЬНЫХ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УЧЕБНО-ВОСПИТАТЕЛЬНЫХ И ИНЫХ ДЕТСКИХ УЧРЕЖДЕНИЙ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осуществление деятельности, связанной с перевозкой в пределах территории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 (далее соответственно - перевозка несовершеннолетних, детские учреждения).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Перевозка несовершеннолетних, самовольно ушедших из детских учреждений Кемеровской области, осуществляется работниками соответствующих учреждений.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 специализированных учреждений для несовершеннолетних, нуждающихся в социальной реабилитации (далее - специализированные учреждения), в которых находятся несовершеннолетние, уведомляют родителей (законных представителей), от которых самовольно ушли несовершеннолетние, либо администрацию детских учреждений, из которых самовольно ушли несовершеннолетние, о том, что несовершеннолетние находятся в специализированном учреждении.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Должностные лица детских учреждений, из которых самовольно ушли несовершеннолетние, в течение 3 рабочих дней со дня получения уведомления о месте пребывания несовершеннолетних должны прибыть в соответствующее специализированное учреждение и возвратить несовершеннолетних в детское учреждение.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Должностные лица специализированных учреждений, в которых находятся несовершеннолетние, передают должностным лицам детских учреждений, прибывших за несовершеннолетними, несовершеннолетнего по акту передачи по </w:t>
      </w:r>
      <w:hyperlink w:anchor="Par8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к настоящему Порядку.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Должностное лицо детского учреждения, прибывшее в специализированное учреждение за несовершеннолетним, должно иметь следующие документы: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удостоверяющие личность;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руководителя детского учреждения, из которого самовольно ушел несовершеннолетний, о его возвращении в детское учреждение;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командировочное удостоверение.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Перевозка несовершеннолетних, самовольно ушедших из семей, осуществляется работниками специализированных учреждений, в которых находятся несовершеннолетние. При получении согласия родителей (законных представителей) на возвращение им детей должностные лица специализированных учреждений передают несовершеннолетних родителям (законным представителям) по акту передачи по </w:t>
      </w:r>
      <w:hyperlink w:anchor="Par8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родителей (законных представителей) принять несовершеннолетнего в семью или наличия обращения несовершеннолетнего о невозможности возвращения в семью в связи с имеющейся трудной жизненной ситуацией несовершеннолетние помещаются в установленном порядке в специализированные учреждения по месту жительства для дальнейшего жизнеустройства.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помещении в специализированные учреждения несовершеннолетних, проживающих за пределами Кемеровской области, самовольно ушедших из семей, детских учреждений, должностные лица специализированных учреждений перевозят несовершеннолетнего в государственное учреждение социального обслуживания "Социальный приют для детей и подростков (транзитный центр)" Мариинского района для дальнейшей перевозки по месту жительства несовершеннолетнего.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Должностные лица специализированного учреждения, осуществляющие перевозку несовершеннолетних в государственное учреждение социального обслуживания "Социальный приют для детей и подростков (транзитный центр)" Мариинского района, должны иметь при себе следующие документы: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подтверждающие личность несовершеннолетнего и его место жительства;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письмо-подтверждение от органа социальной защиты населения либо специализированного учреждения по месту жительства несовершеннолетнего о готовности принять несовершеннолетнего;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руководителя специализированного учреждения, в котором находится несовершеннолетний, о перевозке несовершеннолетнего в государственное учреждение социального обслуживания "Социальный приют для детей и подростков (транзитный центр)" Мариинского района;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 состоянии здоровья несовершеннолетнего;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передачи несовершеннолетнего;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командировочное удостоверение.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перевозке несовершеннолетних количество сопровождающих на одного несовершеннолетнего не должно превышать 2 человек. При перевозке более одного несовершеннолетнего количество сопровождающих определяется администрацией детского учреждения (в зависимости от возраста несовершеннолетних, дальности перевозок и т.п.).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Принадлежащие несовершеннолетнему предметы, находящиеся на хранении в специализированном учреждении, передаются по акту сначала сопровождающему лицу, затем администрации детского учреждения, принявшего несовершеннолетнего, либо под расписку родителям (законным представителям).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Несовершеннолетние перевозятся в одежде и обуви, соответствующих сезону, которыми их при необходимости обеспечивает специализированное учреждение, из которого они уезжают, с соответствующей отметкой в акте передачи несовершеннолетнего сопровождающему лицу или родителю (законному представителю). Одежда и обувь остаются у несовершеннолетнего.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Несовершеннолетние по пути следования обеспечиваются питанием и при необходимости медицинской помощью.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К.В.ШИПАЧЕВ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</w:rPr>
        <w:t>Приложение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осуществления деятельности,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связанной с перевозкой в пределах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территории Кемеровской области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несовершеннолетних, самовольно ушедших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 семей, детских домов, школ-интернатов,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специальных учебно-воспитательных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иных детских учреждений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pStyle w:val="ConsPlusNonformat"/>
      </w:pPr>
      <w:bookmarkStart w:id="4" w:name="Par87"/>
      <w:bookmarkEnd w:id="4"/>
      <w:r>
        <w:t xml:space="preserve">                                      АКТ</w:t>
      </w:r>
    </w:p>
    <w:p w:rsidR="006E282E" w:rsidRDefault="006E282E">
      <w:pPr>
        <w:pStyle w:val="ConsPlusNonformat"/>
      </w:pPr>
      <w:r>
        <w:t xml:space="preserve">           передачи несовершеннолетнего родителю или иному законному</w:t>
      </w:r>
    </w:p>
    <w:p w:rsidR="006E282E" w:rsidRDefault="006E282E">
      <w:pPr>
        <w:pStyle w:val="ConsPlusNonformat"/>
      </w:pPr>
      <w:r>
        <w:t xml:space="preserve">                 представителю, руководителю детского учреждения</w:t>
      </w:r>
    </w:p>
    <w:p w:rsidR="006E282E" w:rsidRDefault="006E282E">
      <w:pPr>
        <w:pStyle w:val="ConsPlusNonformat"/>
      </w:pPr>
    </w:p>
    <w:p w:rsidR="006E282E" w:rsidRDefault="006E282E">
      <w:pPr>
        <w:pStyle w:val="ConsPlusNonformat"/>
      </w:pPr>
      <w:r>
        <w:t xml:space="preserve">    Государственное учреждение ____________________________________________</w:t>
      </w:r>
    </w:p>
    <w:p w:rsidR="006E282E" w:rsidRDefault="006E282E">
      <w:pPr>
        <w:pStyle w:val="ConsPlusNonformat"/>
      </w:pPr>
      <w:r>
        <w:t xml:space="preserve">                               (наименование учреждения)</w:t>
      </w:r>
    </w:p>
    <w:p w:rsidR="006E282E" w:rsidRDefault="006E282E">
      <w:pPr>
        <w:pStyle w:val="ConsPlusNonformat"/>
      </w:pPr>
      <w:r>
        <w:t>___________________________________________________________________________</w:t>
      </w:r>
    </w:p>
    <w:p w:rsidR="006E282E" w:rsidRDefault="006E282E">
      <w:pPr>
        <w:pStyle w:val="ConsPlusNonformat"/>
      </w:pPr>
    </w:p>
    <w:p w:rsidR="006E282E" w:rsidRDefault="006E282E">
      <w:pPr>
        <w:pStyle w:val="ConsPlusNonformat"/>
      </w:pPr>
      <w:r>
        <w:t>в лице ____________________________________________________________________</w:t>
      </w:r>
    </w:p>
    <w:p w:rsidR="006E282E" w:rsidRDefault="006E282E">
      <w:pPr>
        <w:pStyle w:val="ConsPlusNonformat"/>
      </w:pPr>
      <w:r>
        <w:t xml:space="preserve">                                (должность, Ф.И.О.)</w:t>
      </w:r>
    </w:p>
    <w:p w:rsidR="006E282E" w:rsidRDefault="006E282E">
      <w:pPr>
        <w:pStyle w:val="ConsPlusNonformat"/>
      </w:pPr>
    </w:p>
    <w:p w:rsidR="006E282E" w:rsidRDefault="006E282E">
      <w:pPr>
        <w:pStyle w:val="ConsPlusNonformat"/>
      </w:pPr>
      <w:r>
        <w:t>передает несовершеннолетнего ______________________________________________</w:t>
      </w:r>
    </w:p>
    <w:p w:rsidR="006E282E" w:rsidRDefault="006E282E">
      <w:pPr>
        <w:pStyle w:val="ConsPlusNonformat"/>
      </w:pPr>
      <w:r>
        <w:t xml:space="preserve">                                       (Ф.И.О.)</w:t>
      </w:r>
    </w:p>
    <w:p w:rsidR="006E282E" w:rsidRDefault="006E282E">
      <w:pPr>
        <w:pStyle w:val="ConsPlusNonformat"/>
      </w:pPr>
    </w:p>
    <w:p w:rsidR="006E282E" w:rsidRDefault="006E282E">
      <w:pPr>
        <w:pStyle w:val="ConsPlusNonformat"/>
      </w:pPr>
      <w:r>
        <w:lastRenderedPageBreak/>
        <w:t>родителю  или  иному  законному   представителю,   представителю   детского</w:t>
      </w:r>
    </w:p>
    <w:p w:rsidR="006E282E" w:rsidRDefault="006E282E">
      <w:pPr>
        <w:pStyle w:val="ConsPlusNonformat"/>
      </w:pPr>
      <w:r>
        <w:t>учреждения ________________________________________________________________</w:t>
      </w:r>
    </w:p>
    <w:p w:rsidR="006E282E" w:rsidRDefault="006E282E">
      <w:pPr>
        <w:pStyle w:val="ConsPlusNonformat"/>
      </w:pPr>
      <w:r>
        <w:t xml:space="preserve">                              (наименование учреждения)</w:t>
      </w:r>
    </w:p>
    <w:p w:rsidR="006E282E" w:rsidRDefault="006E282E">
      <w:pPr>
        <w:pStyle w:val="ConsPlusNonformat"/>
      </w:pPr>
    </w:p>
    <w:p w:rsidR="006E282E" w:rsidRDefault="006E282E">
      <w:pPr>
        <w:pStyle w:val="ConsPlusNonformat"/>
      </w:pPr>
      <w:r>
        <w:t>___________________________________________________________________________</w:t>
      </w:r>
    </w:p>
    <w:p w:rsidR="006E282E" w:rsidRDefault="006E282E">
      <w:pPr>
        <w:pStyle w:val="ConsPlusNonformat"/>
      </w:pPr>
      <w:r>
        <w:t xml:space="preserve">                        (Ф.И.О. руководителя учреждения)</w:t>
      </w:r>
    </w:p>
    <w:p w:rsidR="006E282E" w:rsidRDefault="006E282E">
      <w:pPr>
        <w:pStyle w:val="ConsPlusNonformat"/>
      </w:pPr>
    </w:p>
    <w:p w:rsidR="006E282E" w:rsidRDefault="006E282E">
      <w:pPr>
        <w:pStyle w:val="ConsPlusNonformat"/>
      </w:pPr>
      <w:r>
        <w:t>___________________________________________________________________________</w:t>
      </w:r>
    </w:p>
    <w:p w:rsidR="006E282E" w:rsidRDefault="006E282E">
      <w:pPr>
        <w:pStyle w:val="ConsPlusNonformat"/>
      </w:pPr>
      <w:r>
        <w:t xml:space="preserve">     (Ф.И.О. родителя или иного законного представителя, степень родства,</w:t>
      </w:r>
    </w:p>
    <w:p w:rsidR="006E282E" w:rsidRDefault="006E282E">
      <w:pPr>
        <w:pStyle w:val="ConsPlusNonformat"/>
      </w:pPr>
    </w:p>
    <w:p w:rsidR="006E282E" w:rsidRDefault="006E282E">
      <w:pPr>
        <w:pStyle w:val="ConsPlusNonformat"/>
      </w:pPr>
      <w:r>
        <w:t>___________________________________________________________________________</w:t>
      </w:r>
    </w:p>
    <w:p w:rsidR="006E282E" w:rsidRDefault="006E282E">
      <w:pPr>
        <w:pStyle w:val="ConsPlusNonformat"/>
      </w:pPr>
      <w:r>
        <w:t xml:space="preserve">                              паспортные данные)</w:t>
      </w:r>
    </w:p>
    <w:p w:rsidR="006E282E" w:rsidRDefault="006E282E">
      <w:pPr>
        <w:pStyle w:val="ConsPlusNonformat"/>
      </w:pPr>
    </w:p>
    <w:p w:rsidR="006E282E" w:rsidRDefault="006E282E">
      <w:pPr>
        <w:pStyle w:val="ConsPlusNonformat"/>
      </w:pPr>
      <w:r>
        <w:t xml:space="preserve">    Вместе с несовершеннолетним переданы следующие  вещи, предметы, деньги,</w:t>
      </w:r>
    </w:p>
    <w:p w:rsidR="006E282E" w:rsidRDefault="006E282E">
      <w:pPr>
        <w:pStyle w:val="ConsPlusNonformat"/>
      </w:pPr>
      <w:r>
        <w:t>ценности, документы:</w:t>
      </w:r>
    </w:p>
    <w:p w:rsidR="006E282E" w:rsidRDefault="006E282E">
      <w:pPr>
        <w:pStyle w:val="ConsPlusNonformat"/>
      </w:pPr>
      <w:r>
        <w:t>___________________________________________________________________________</w:t>
      </w:r>
    </w:p>
    <w:p w:rsidR="006E282E" w:rsidRDefault="006E282E">
      <w:pPr>
        <w:pStyle w:val="ConsPlusNonformat"/>
      </w:pPr>
      <w:r>
        <w:t xml:space="preserve">                              (перечислить)</w:t>
      </w:r>
    </w:p>
    <w:p w:rsidR="006E282E" w:rsidRDefault="006E282E">
      <w:pPr>
        <w:pStyle w:val="ConsPlusNonformat"/>
      </w:pPr>
      <w:r>
        <w:t>___________________________________________________________________________</w:t>
      </w:r>
    </w:p>
    <w:p w:rsidR="006E282E" w:rsidRDefault="006E282E">
      <w:pPr>
        <w:pStyle w:val="ConsPlusNonformat"/>
      </w:pPr>
    </w:p>
    <w:p w:rsidR="006E282E" w:rsidRDefault="006E282E">
      <w:pPr>
        <w:pStyle w:val="ConsPlusNonformat"/>
      </w:pPr>
      <w:r>
        <w:t>Передал: ___________________________________________    ______________</w:t>
      </w:r>
    </w:p>
    <w:p w:rsidR="006E282E" w:rsidRDefault="006E282E">
      <w:pPr>
        <w:pStyle w:val="ConsPlusNonformat"/>
      </w:pPr>
      <w:r>
        <w:t xml:space="preserve">                  (должность. Ф.И.О.)                      (подпись)</w:t>
      </w:r>
    </w:p>
    <w:p w:rsidR="006E282E" w:rsidRDefault="006E282E">
      <w:pPr>
        <w:pStyle w:val="ConsPlusNonformat"/>
      </w:pPr>
    </w:p>
    <w:p w:rsidR="006E282E" w:rsidRDefault="006E282E">
      <w:pPr>
        <w:pStyle w:val="ConsPlusNonformat"/>
      </w:pPr>
      <w:r>
        <w:t>Принял: ____________________________________________    ______________</w:t>
      </w:r>
    </w:p>
    <w:p w:rsidR="006E282E" w:rsidRDefault="006E282E">
      <w:pPr>
        <w:pStyle w:val="ConsPlusNonformat"/>
      </w:pPr>
      <w:r>
        <w:t xml:space="preserve">        (родитель или иной законный представитель,         (подпись)</w:t>
      </w:r>
    </w:p>
    <w:p w:rsidR="006E282E" w:rsidRDefault="006E282E">
      <w:pPr>
        <w:pStyle w:val="ConsPlusNonformat"/>
      </w:pPr>
      <w:r>
        <w:t xml:space="preserve">              руководитель детского учреждения)</w:t>
      </w:r>
    </w:p>
    <w:p w:rsidR="006E282E" w:rsidRDefault="006E282E">
      <w:pPr>
        <w:pStyle w:val="ConsPlusNonformat"/>
      </w:pPr>
    </w:p>
    <w:p w:rsidR="006E282E" w:rsidRDefault="006E282E">
      <w:pPr>
        <w:pStyle w:val="ConsPlusNonformat"/>
      </w:pPr>
      <w:r>
        <w:t>"___"______________ 200_ г. ___</w:t>
      </w: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82E" w:rsidRDefault="006E28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C2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82E"/>
    <w:rsid w:val="000824C6"/>
    <w:rsid w:val="006E282E"/>
    <w:rsid w:val="008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2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0C45ED928A79B1E58F21BE6C06AFA8554C1E1A1DA3D62ACCD25F9E79995707AAB7C1D30FC797A53F0523NEtEE" TargetMode="External"/><Relationship Id="rId5" Type="http://schemas.openxmlformats.org/officeDocument/2006/relationships/hyperlink" Target="consultantplus://offline/ref=600C45ED928A79B1E58F21BE6C06AFA8554C1E1A1EA9D22ACDD25F9E79995707AAB7C1D30FC797A53F0426NEt8E" TargetMode="External"/><Relationship Id="rId4" Type="http://schemas.openxmlformats.org/officeDocument/2006/relationships/hyperlink" Target="consultantplus://offline/ref=600C45ED928A79B1E58F21BE6C06AFA8554C1E1A1DA3D62ACCD25F9E79995707AAB7C1D30FC797A53F0523NEt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8501</Characters>
  <Application>Microsoft Office Word</Application>
  <DocSecurity>0</DocSecurity>
  <Lines>70</Lines>
  <Paragraphs>19</Paragraphs>
  <ScaleCrop>false</ScaleCrop>
  <Company>DG Win&amp;Soft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2015-02-03T04:45:00Z</dcterms:created>
  <dcterms:modified xsi:type="dcterms:W3CDTF">2015-02-03T04:45:00Z</dcterms:modified>
</cp:coreProperties>
</file>